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sz w:val="32"/>
          <w:szCs w:val="32"/>
        </w:rPr>
      </w:pPr>
    </w:p>
    <w:p>
      <w:pPr>
        <w:jc w:val="center"/>
        <w:rPr>
          <w:rFonts w:ascii="方正小标宋简体" w:hAnsi="方正小标宋简体" w:eastAsia="方正小标宋简体"/>
          <w:sz w:val="32"/>
          <w:szCs w:val="32"/>
        </w:rPr>
      </w:pPr>
    </w:p>
    <w:p>
      <w:pPr>
        <w:jc w:val="center"/>
        <w:rPr>
          <w:rFonts w:ascii="方正小标宋简体" w:hAnsi="方正小标宋简体" w:eastAsia="方正小标宋简体"/>
          <w:sz w:val="32"/>
          <w:szCs w:val="32"/>
        </w:rPr>
      </w:pPr>
    </w:p>
    <w:p>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科技创新平台资助操作细则</w:t>
      </w:r>
    </w:p>
    <w:p>
      <w:pPr>
        <w:jc w:val="center"/>
        <w:rPr>
          <w:rFonts w:ascii="方正黑体_GBK" w:eastAsia="方正黑体_GBK"/>
          <w:sz w:val="32"/>
          <w:szCs w:val="32"/>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一、政策内容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争取国家级、省级创新平台，对新批准设立的重点实验室、技术创新中心、工程研究中心、企业技术中心、工业设计中心、工业设计研究院、制造业创新中心、临床医学研究中心等，按业绩贡献给予最高100万元科研经费。</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二、资助对象和条件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全市范围内经国家、省有关部门新批准设立的重点实验室、技术创新中心、工程研究中心、企业技术中心、工业设计中心、工业设计研究院、制造业创新中心、临床医学研究中心等科技创新平台。申请资助平台须已正式运行，有相应的科技创新、科学研究成果，并已制定相应的考核、科研保障、项目管理、经费管理、奖惩激励等工作制度。</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三、资助标准和方式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资助采取后补助方式，对符合条件的国家级、省级创新平台，分别一次性给予50万元、10万元科研经费，3年内</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bookmarkStart w:id="0" w:name="_GoBack"/>
      <w:bookmarkEnd w:id="0"/>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取得重大研究成果的，分别追加50万元、10万元科研经费。对3年内在同一细分领域获批建设多类同层级平台的，不重复资助。</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四、资助程序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（一）提出申请。设立科技创新平台的依托单位填报相关材料，向行政主管部门或行业主管部门提出申请。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审核认定。行政主管部门或行业主管部门审核是否符合资助条件，提出明确的审核认定意见后，报市人力资源和社会保障局。市人力资源和社会保障局会同市发改委、市科技局、市工信局、市卫健委等有关部门进行复审认定，视工作需要，可委托第三方专家进行评估和实地考察。</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（三）经费拨付。市人力资源和社会保障局将认定结果面向社会公示，经公示无异议后报市委人才工作领导小组办公室审核。审核通过后，由市财政局统一拨付奖励资金。</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五、管理评估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（一）平台设立依托单位自获资助下一年起，每年一季度前将上一年度平台建设和运行情况报送市级主管部门和市人力资源和社会保障局。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市人力资源和社会保障局会同各相关市级主管部门对获资助平台进行定期评估，每3年评估一次，评估结果分为“优秀”“合格”“不合格”3个等级。评估结果为优秀的，在各类人才计划项目中对平台设立依托单位予以优先支持；评估结果为不合格的，责令限期整改，整改合格前暂停申报各类人才计划项目资格。无故不参加评估的，按照不合格处理。评估结果报市委人才工作领导小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（三）对弄虚作假、虚报冒领资助的单位，一经查实，全额追回资助资金，取消今后人才计划项目申报资格，单位及其法定代表人纳入诚信记录。涉嫌违法的，依法移送司法机关处理。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六、申报时间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原则上每年申报一次，集中受理。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七、申报材料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（一）科技创新平台奖励申报表。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（二）其他相关材料：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平台设立依托单位《营业执照》复印件或《事业单位法人证书》复印件。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批复设立依据。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相关工作制度。</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平台当前运行情况及取得成果相关佐证材料。</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八、受理部门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市人力资源和社会保障局人力资源供给侧结构性改革科，电话：0417-2980126。</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九、政策解释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市范围符合条件的科技创新平台，均可享受本政策措施，符合市本级其他相关政策条款的，按照“就高不重复”原则执行。上述政策由市人力资源和社会保障局会同市直有关部门负责解释，并按照规定根据实际需要适时进行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10" w:usb3="00000000" w:csb0="00040000" w:csb1="00000000"/>
  </w:font>
  <w:font w:name="方正楷体_GBK">
    <w:altName w:val="微软雅黑"/>
    <w:panose1 w:val="02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1MDdhMTg3YzIyOWM3ZTIyNTJlNmZmYzBhYmUzYzAifQ=="/>
  </w:docVars>
  <w:rsids>
    <w:rsidRoot w:val="00DF00D8"/>
    <w:rsid w:val="0000349A"/>
    <w:rsid w:val="00041ACA"/>
    <w:rsid w:val="00046F28"/>
    <w:rsid w:val="00053F29"/>
    <w:rsid w:val="00067772"/>
    <w:rsid w:val="0007215E"/>
    <w:rsid w:val="00095F5D"/>
    <w:rsid w:val="000D2D62"/>
    <w:rsid w:val="000D40FA"/>
    <w:rsid w:val="000F6D9A"/>
    <w:rsid w:val="001336AE"/>
    <w:rsid w:val="00135D47"/>
    <w:rsid w:val="00146798"/>
    <w:rsid w:val="00150C73"/>
    <w:rsid w:val="001521A1"/>
    <w:rsid w:val="001814D9"/>
    <w:rsid w:val="00216B9E"/>
    <w:rsid w:val="002253B1"/>
    <w:rsid w:val="00231FF0"/>
    <w:rsid w:val="002549DF"/>
    <w:rsid w:val="002B1283"/>
    <w:rsid w:val="002C5F43"/>
    <w:rsid w:val="003658B8"/>
    <w:rsid w:val="003B5C32"/>
    <w:rsid w:val="003C64D7"/>
    <w:rsid w:val="003D43B8"/>
    <w:rsid w:val="003E1F21"/>
    <w:rsid w:val="003F381F"/>
    <w:rsid w:val="00412352"/>
    <w:rsid w:val="00416217"/>
    <w:rsid w:val="00430531"/>
    <w:rsid w:val="004512D0"/>
    <w:rsid w:val="00477E13"/>
    <w:rsid w:val="004B3AFD"/>
    <w:rsid w:val="004C10F5"/>
    <w:rsid w:val="004C4674"/>
    <w:rsid w:val="004C60E6"/>
    <w:rsid w:val="004D074E"/>
    <w:rsid w:val="004D0830"/>
    <w:rsid w:val="004D434A"/>
    <w:rsid w:val="004E193B"/>
    <w:rsid w:val="00507971"/>
    <w:rsid w:val="00554C73"/>
    <w:rsid w:val="0055604D"/>
    <w:rsid w:val="005867C2"/>
    <w:rsid w:val="005979F7"/>
    <w:rsid w:val="005B4254"/>
    <w:rsid w:val="005C0938"/>
    <w:rsid w:val="005E052E"/>
    <w:rsid w:val="005E11FE"/>
    <w:rsid w:val="005E25CA"/>
    <w:rsid w:val="005F1B70"/>
    <w:rsid w:val="00607DF2"/>
    <w:rsid w:val="00697A0A"/>
    <w:rsid w:val="006C56E5"/>
    <w:rsid w:val="006D0F66"/>
    <w:rsid w:val="006E117F"/>
    <w:rsid w:val="006E14D2"/>
    <w:rsid w:val="006E3E18"/>
    <w:rsid w:val="006F2767"/>
    <w:rsid w:val="00705B6D"/>
    <w:rsid w:val="00731A56"/>
    <w:rsid w:val="007438F3"/>
    <w:rsid w:val="00752AD2"/>
    <w:rsid w:val="007550A7"/>
    <w:rsid w:val="0078437E"/>
    <w:rsid w:val="007A5169"/>
    <w:rsid w:val="007C1B09"/>
    <w:rsid w:val="007F7295"/>
    <w:rsid w:val="0082456D"/>
    <w:rsid w:val="008548C8"/>
    <w:rsid w:val="00864ABE"/>
    <w:rsid w:val="008A4DC7"/>
    <w:rsid w:val="00942D5B"/>
    <w:rsid w:val="00977390"/>
    <w:rsid w:val="00991AB6"/>
    <w:rsid w:val="009E2CCA"/>
    <w:rsid w:val="009E56BE"/>
    <w:rsid w:val="00A047F8"/>
    <w:rsid w:val="00A070F6"/>
    <w:rsid w:val="00A42FE4"/>
    <w:rsid w:val="00A83F1D"/>
    <w:rsid w:val="00A9222F"/>
    <w:rsid w:val="00B00B14"/>
    <w:rsid w:val="00B1118C"/>
    <w:rsid w:val="00B54428"/>
    <w:rsid w:val="00B82469"/>
    <w:rsid w:val="00BA74D4"/>
    <w:rsid w:val="00BD24BA"/>
    <w:rsid w:val="00C14566"/>
    <w:rsid w:val="00CA5AD1"/>
    <w:rsid w:val="00D1589D"/>
    <w:rsid w:val="00D338C8"/>
    <w:rsid w:val="00D76564"/>
    <w:rsid w:val="00D93A43"/>
    <w:rsid w:val="00DA77BE"/>
    <w:rsid w:val="00DB6714"/>
    <w:rsid w:val="00DF00D8"/>
    <w:rsid w:val="00DF54C7"/>
    <w:rsid w:val="00E0372F"/>
    <w:rsid w:val="00E0413A"/>
    <w:rsid w:val="00E14BD9"/>
    <w:rsid w:val="00E41A2A"/>
    <w:rsid w:val="00E64AD4"/>
    <w:rsid w:val="00EA1DE2"/>
    <w:rsid w:val="00EC6564"/>
    <w:rsid w:val="00EF2AC6"/>
    <w:rsid w:val="00FD43C9"/>
    <w:rsid w:val="00FF62BF"/>
    <w:rsid w:val="00FF79B1"/>
    <w:rsid w:val="1A222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1234</Words>
  <Characters>1255</Characters>
  <Lines>9</Lines>
  <Paragraphs>2</Paragraphs>
  <TotalTime>98</TotalTime>
  <ScaleCrop>false</ScaleCrop>
  <LinksUpToDate>false</LinksUpToDate>
  <CharactersWithSpaces>1259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2022-10-12T10:24:00Z</dcterms:created>
  <dc:creator>gao yixuan</dc:creator>
  <cp:lastModifiedBy>Administrator</cp:lastModifiedBy>
  <dcterms:modified xsi:type="dcterms:W3CDTF">2023-03-10T02:07:35Z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C7CE15DBF6274376B8E369B2035B1DEE</vt:lpwstr>
  </property>
</Properties>
</file>